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4BFAA68" w14:textId="77777777" w:rsidR="0040146D" w:rsidRDefault="00000000">
      <w:pPr>
        <w:spacing w:after="40"/>
        <w:jc w:val="center"/>
      </w:pPr>
      <w:r>
        <w:rPr>
          <w:b/>
          <w:bCs/>
          <w:color w:val="1F3864"/>
          <w:sz w:val="26"/>
          <w:szCs w:val="26"/>
        </w:rPr>
        <w:t>INSTITUT WAY INSIDE</w:t>
      </w:r>
    </w:p>
    <w:p w14:paraId="07F927E2" w14:textId="77777777" w:rsidR="0040146D" w:rsidRDefault="00000000">
      <w:pPr>
        <w:spacing w:after="320"/>
        <w:jc w:val="center"/>
      </w:pPr>
      <w:r>
        <w:rPr>
          <w:color w:val="595959"/>
          <w:sz w:val="15"/>
          <w:szCs w:val="15"/>
        </w:rPr>
        <w:t xml:space="preserve">383 Chemin de l’Aligadou, 84170 </w:t>
      </w:r>
      <w:proofErr w:type="gramStart"/>
      <w:r>
        <w:rPr>
          <w:color w:val="595959"/>
          <w:sz w:val="15"/>
          <w:szCs w:val="15"/>
        </w:rPr>
        <w:t>Monteux  |</w:t>
      </w:r>
      <w:proofErr w:type="gramEnd"/>
      <w:r>
        <w:rPr>
          <w:color w:val="595959"/>
          <w:sz w:val="15"/>
          <w:szCs w:val="15"/>
        </w:rPr>
        <w:t xml:space="preserve">  </w:t>
      </w:r>
      <w:proofErr w:type="gramStart"/>
      <w:r>
        <w:rPr>
          <w:color w:val="595959"/>
          <w:sz w:val="15"/>
          <w:szCs w:val="15"/>
        </w:rPr>
        <w:t>g.poupard@wayinside.fr  |</w:t>
      </w:r>
      <w:proofErr w:type="gramEnd"/>
      <w:r>
        <w:rPr>
          <w:color w:val="595959"/>
          <w:sz w:val="15"/>
          <w:szCs w:val="15"/>
        </w:rPr>
        <w:t xml:space="preserve">  +33 6 10 11 98 </w:t>
      </w:r>
      <w:proofErr w:type="gramStart"/>
      <w:r>
        <w:rPr>
          <w:color w:val="595959"/>
          <w:sz w:val="15"/>
          <w:szCs w:val="15"/>
        </w:rPr>
        <w:t>56  |</w:t>
      </w:r>
      <w:proofErr w:type="gramEnd"/>
      <w:r>
        <w:rPr>
          <w:color w:val="595959"/>
          <w:sz w:val="15"/>
          <w:szCs w:val="15"/>
        </w:rPr>
        <w:t xml:space="preserve">  wayinside.fr</w:t>
      </w:r>
    </w:p>
    <w:p w14:paraId="7C7BC33E" w14:textId="77777777" w:rsidR="0040146D" w:rsidRDefault="00000000">
      <w:pPr>
        <w:spacing w:after="60"/>
      </w:pPr>
      <w:r>
        <w:rPr>
          <w:b/>
          <w:bCs/>
          <w:color w:val="1F3864"/>
          <w:sz w:val="34"/>
          <w:szCs w:val="34"/>
        </w:rPr>
        <w:t>Bibliographie</w:t>
      </w:r>
    </w:p>
    <w:p w14:paraId="32FE1FEE" w14:textId="77777777" w:rsidR="0040146D" w:rsidRDefault="00000000">
      <w:pPr>
        <w:pBdr>
          <w:bottom w:val="single" w:sz="6" w:space="6" w:color="1F3864"/>
        </w:pBdr>
        <w:spacing w:after="300"/>
      </w:pPr>
      <w:r>
        <w:rPr>
          <w:color w:val="1F3864"/>
          <w:sz w:val="26"/>
          <w:szCs w:val="26"/>
        </w:rPr>
        <w:t>Psychothérapies</w:t>
      </w:r>
    </w:p>
    <w:p w14:paraId="5A1BB16B" w14:textId="77777777" w:rsidR="0040146D" w:rsidRDefault="00000000">
      <w:pPr>
        <w:spacing w:before="120" w:after="100"/>
      </w:pPr>
      <w:r>
        <w:rPr>
          <w:b/>
          <w:bCs/>
          <w:color w:val="1F3864"/>
          <w:sz w:val="18"/>
          <w:szCs w:val="18"/>
        </w:rPr>
        <w:t>MAÎTRISE DU DOCUMENT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0"/>
        <w:gridCol w:w="1100"/>
        <w:gridCol w:w="2000"/>
        <w:gridCol w:w="2600"/>
        <w:gridCol w:w="1600"/>
      </w:tblGrid>
      <w:tr w:rsidR="0040146D" w14:paraId="148CAA2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7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724C68" w14:textId="77777777" w:rsidR="0040146D" w:rsidRDefault="00000000">
            <w:r>
              <w:rPr>
                <w:b/>
                <w:bCs/>
                <w:sz w:val="17"/>
                <w:szCs w:val="17"/>
              </w:rPr>
              <w:t>Référence</w:t>
            </w:r>
          </w:p>
        </w:tc>
        <w:tc>
          <w:tcPr>
            <w:tcW w:w="11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EA1943" w14:textId="77777777" w:rsidR="0040146D" w:rsidRDefault="00000000">
            <w:r>
              <w:rPr>
                <w:b/>
                <w:bCs/>
                <w:sz w:val="17"/>
                <w:szCs w:val="17"/>
              </w:rPr>
              <w:t>Version</w:t>
            </w:r>
          </w:p>
        </w:tc>
        <w:tc>
          <w:tcPr>
            <w:tcW w:w="20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D7CCF8" w14:textId="77777777" w:rsidR="0040146D" w:rsidRDefault="00000000">
            <w:r>
              <w:rPr>
                <w:b/>
                <w:bCs/>
                <w:sz w:val="17"/>
                <w:szCs w:val="17"/>
              </w:rPr>
              <w:t>Date d’application</w:t>
            </w:r>
          </w:p>
        </w:tc>
        <w:tc>
          <w:tcPr>
            <w:tcW w:w="26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DF37B1" w14:textId="77777777" w:rsidR="0040146D" w:rsidRDefault="00000000">
            <w:r>
              <w:rPr>
                <w:b/>
                <w:bCs/>
                <w:sz w:val="17"/>
                <w:szCs w:val="17"/>
              </w:rPr>
              <w:t>Rédacteur / approbateur</w:t>
            </w:r>
          </w:p>
        </w:tc>
        <w:tc>
          <w:tcPr>
            <w:tcW w:w="16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683382" w14:textId="77777777" w:rsidR="0040146D" w:rsidRDefault="00000000">
            <w:r>
              <w:rPr>
                <w:b/>
                <w:bCs/>
                <w:sz w:val="17"/>
                <w:szCs w:val="17"/>
              </w:rPr>
              <w:t>Prochaine revue</w:t>
            </w:r>
          </w:p>
        </w:tc>
      </w:tr>
      <w:tr w:rsidR="0040146D" w14:paraId="5087BF50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68DFFA" w14:textId="77777777" w:rsidR="0040146D" w:rsidRDefault="00000000">
            <w:r>
              <w:rPr>
                <w:sz w:val="17"/>
                <w:szCs w:val="17"/>
              </w:rPr>
              <w:t>WI-BIB-02</w:t>
            </w:r>
          </w:p>
        </w:tc>
        <w:tc>
          <w:tcPr>
            <w:tcW w:w="11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65680B" w14:textId="77777777" w:rsidR="0040146D" w:rsidRDefault="00000000">
            <w:r>
              <w:rPr>
                <w:sz w:val="17"/>
                <w:szCs w:val="17"/>
              </w:rPr>
              <w:t>V2</w:t>
            </w:r>
          </w:p>
        </w:tc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5528F7" w14:textId="77777777" w:rsidR="0040146D" w:rsidRDefault="00000000">
            <w:r>
              <w:rPr>
                <w:sz w:val="17"/>
                <w:szCs w:val="17"/>
              </w:rPr>
              <w:t>05/08/2026</w:t>
            </w: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163B1" w14:textId="77777777" w:rsidR="0040146D" w:rsidRDefault="00000000">
            <w:r>
              <w:rPr>
                <w:sz w:val="17"/>
                <w:szCs w:val="17"/>
              </w:rPr>
              <w:t>Dr Guillaume POUPARD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2A86F2" w14:textId="77777777" w:rsidR="0040146D" w:rsidRDefault="00000000">
            <w:r>
              <w:rPr>
                <w:sz w:val="17"/>
                <w:szCs w:val="17"/>
              </w:rPr>
              <w:t>05/08/2027</w:t>
            </w:r>
          </w:p>
        </w:tc>
      </w:tr>
    </w:tbl>
    <w:p w14:paraId="02C35242" w14:textId="77777777" w:rsidR="0040146D" w:rsidRDefault="00000000">
      <w:pPr>
        <w:spacing w:before="320" w:after="120"/>
      </w:pPr>
      <w:r>
        <w:t>La liste des recommandations bibliographiques ci-dessous ne se veut pas exhaustive. Elle s’attache à citer les ouvrages que nous considérons intéressants et utiles au titre de la pratique et de la culture.</w:t>
      </w:r>
    </w:p>
    <w:p w14:paraId="1A375A90" w14:textId="77777777" w:rsidR="0040146D" w:rsidRDefault="00000000">
      <w:pPr>
        <w:spacing w:after="240"/>
      </w:pPr>
      <w:r>
        <w:t>Merci de bien vouloir nous signaler les erreurs, les omissions, les ouvrages épuisés et introuvables en occasion, ou les nouvelles parutions éventuelles.</w:t>
      </w:r>
    </w:p>
    <w:p w14:paraId="5899FCB6" w14:textId="77777777" w:rsidR="0040146D" w:rsidRDefault="00000000">
      <w:pPr>
        <w:spacing w:before="340" w:after="140"/>
      </w:pPr>
      <w:r>
        <w:rPr>
          <w:b/>
          <w:bCs/>
          <w:color w:val="1F3864"/>
          <w:sz w:val="24"/>
          <w:szCs w:val="24"/>
        </w:rPr>
        <w:t>Psychothérapies : cadres généraux et approches</w:t>
      </w:r>
    </w:p>
    <w:p w14:paraId="2680BE04" w14:textId="77777777" w:rsidR="0040146D" w:rsidRDefault="00000000">
      <w:pPr>
        <w:spacing w:after="120"/>
        <w:ind w:left="340" w:hanging="340"/>
      </w:pPr>
      <w:proofErr w:type="spellStart"/>
      <w:r>
        <w:t>Bioy</w:t>
      </w:r>
      <w:proofErr w:type="spellEnd"/>
      <w:r>
        <w:t>, A. et Smith, J. (2025). Le Grand Livre de la relation psychothérapeutique. Paris : Dunod.</w:t>
      </w:r>
    </w:p>
    <w:p w14:paraId="34066882" w14:textId="77777777" w:rsidR="0040146D" w:rsidRDefault="00000000">
      <w:pPr>
        <w:spacing w:after="120"/>
        <w:ind w:left="340" w:hanging="340"/>
      </w:pPr>
      <w:r>
        <w:t>Gilliéron, E. (2004). Manuel de psychothérapies brèves (2e éd.). Paris : Dunod.</w:t>
      </w:r>
    </w:p>
    <w:p w14:paraId="74E420E2" w14:textId="77777777" w:rsidR="0040146D" w:rsidRDefault="00000000">
      <w:pPr>
        <w:spacing w:after="120"/>
        <w:ind w:left="340" w:hanging="340"/>
      </w:pPr>
      <w:r>
        <w:t>Ginger, S. et Marc, E. (</w:t>
      </w:r>
      <w:proofErr w:type="spellStart"/>
      <w:r>
        <w:t>dir</w:t>
      </w:r>
      <w:proofErr w:type="spellEnd"/>
      <w:r>
        <w:t>). (2012). La psychothérapie aujourd’hui. Paris : Dunod.</w:t>
      </w:r>
    </w:p>
    <w:p w14:paraId="6ECE8040" w14:textId="77777777" w:rsidR="0040146D" w:rsidRDefault="00000000">
      <w:pPr>
        <w:spacing w:after="120"/>
        <w:ind w:left="340" w:hanging="340"/>
      </w:pPr>
      <w:r>
        <w:t>Nguyen, T. (</w:t>
      </w:r>
      <w:proofErr w:type="spellStart"/>
      <w:r>
        <w:t>dir</w:t>
      </w:r>
      <w:proofErr w:type="spellEnd"/>
      <w:r>
        <w:t>). (2005). Pourquoi la psychothérapie ? Fondements, méthodes, applications. Paris : Dunod.</w:t>
      </w:r>
    </w:p>
    <w:p w14:paraId="031B04B9" w14:textId="77777777" w:rsidR="0040146D" w:rsidRDefault="00000000">
      <w:pPr>
        <w:spacing w:after="120"/>
        <w:ind w:left="340" w:hanging="340"/>
      </w:pPr>
      <w:r>
        <w:t>Rogers, C. (1998). Le développement de la personne. Paris : Dunod.</w:t>
      </w:r>
    </w:p>
    <w:p w14:paraId="3E90EF38" w14:textId="77777777" w:rsidR="0040146D" w:rsidRDefault="00000000">
      <w:pPr>
        <w:spacing w:after="120"/>
        <w:ind w:left="340" w:hanging="340"/>
      </w:pPr>
      <w:r>
        <w:t>Sami-Ali, M. (</w:t>
      </w:r>
      <w:proofErr w:type="spellStart"/>
      <w:r>
        <w:t>dir</w:t>
      </w:r>
      <w:proofErr w:type="spellEnd"/>
      <w:r>
        <w:t>). (2001). Manuel de thérapies psychosomatiques. Paris : Dunod.</w:t>
      </w:r>
    </w:p>
    <w:p w14:paraId="59361228" w14:textId="77777777" w:rsidR="0040146D" w:rsidRDefault="00000000">
      <w:pPr>
        <w:spacing w:after="120"/>
        <w:ind w:left="340" w:hanging="340"/>
      </w:pPr>
      <w:r>
        <w:t>Sami-Ali, M. (2006). Penser le somatique. Imaginaire et pathologie. Paris : Dunod.</w:t>
      </w:r>
    </w:p>
    <w:p w14:paraId="0A637F12" w14:textId="77777777" w:rsidR="0040146D" w:rsidRDefault="00000000">
      <w:pPr>
        <w:spacing w:after="120"/>
        <w:ind w:left="340" w:hanging="340"/>
      </w:pPr>
      <w:r>
        <w:t xml:space="preserve">Zinker, J. (2006). La Gestalt-thérapie, un processus créatif. Paris : </w:t>
      </w:r>
      <w:proofErr w:type="spellStart"/>
      <w:r>
        <w:t>InterEditions</w:t>
      </w:r>
      <w:proofErr w:type="spellEnd"/>
      <w:r>
        <w:t>.</w:t>
      </w:r>
    </w:p>
    <w:sectPr w:rsidR="0040146D">
      <w:footerReference w:type="default" r:id="rId7"/>
      <w:pgSz w:w="11906" w:h="16838"/>
      <w:pgMar w:top="1000" w:right="1100" w:bottom="1000" w:left="11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0C36BFA" w14:textId="77777777" w:rsidR="00C15042" w:rsidRDefault="00C15042">
      <w:r>
        <w:separator/>
      </w:r>
    </w:p>
  </w:endnote>
  <w:endnote w:type="continuationSeparator" w:id="0">
    <w:p w14:paraId="68147F91" w14:textId="77777777" w:rsidR="00C15042" w:rsidRDefault="00C15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E97B3A" w14:textId="77777777" w:rsidR="0040146D" w:rsidRDefault="00000000">
    <w:pPr>
      <w:spacing w:before="100"/>
      <w:jc w:val="center"/>
    </w:pPr>
    <w:r>
      <w:rPr>
        <w:i/>
        <w:iCs/>
        <w:color w:val="595959"/>
        <w:sz w:val="13"/>
        <w:szCs w:val="13"/>
      </w:rPr>
      <w:t xml:space="preserve">INSTITUT WAY </w:t>
    </w:r>
    <w:proofErr w:type="gramStart"/>
    <w:r>
      <w:rPr>
        <w:i/>
        <w:iCs/>
        <w:color w:val="595959"/>
        <w:sz w:val="13"/>
        <w:szCs w:val="13"/>
      </w:rPr>
      <w:t>INSIDE  |</w:t>
    </w:r>
    <w:proofErr w:type="gramEnd"/>
    <w:r>
      <w:rPr>
        <w:i/>
        <w:iCs/>
        <w:color w:val="595959"/>
        <w:sz w:val="13"/>
        <w:szCs w:val="13"/>
      </w:rPr>
      <w:t xml:space="preserve">  383 Chemin de l’Aligadou, 84170 </w:t>
    </w:r>
    <w:proofErr w:type="gramStart"/>
    <w:r>
      <w:rPr>
        <w:i/>
        <w:iCs/>
        <w:color w:val="595959"/>
        <w:sz w:val="13"/>
        <w:szCs w:val="13"/>
      </w:rPr>
      <w:t>Monteux  |</w:t>
    </w:r>
    <w:proofErr w:type="gramEnd"/>
    <w:r>
      <w:rPr>
        <w:i/>
        <w:iCs/>
        <w:color w:val="595959"/>
        <w:sz w:val="13"/>
        <w:szCs w:val="13"/>
      </w:rPr>
      <w:t xml:space="preserve">  SIRET : </w:t>
    </w:r>
    <w:proofErr w:type="gramStart"/>
    <w:r>
      <w:rPr>
        <w:i/>
        <w:iCs/>
        <w:color w:val="595959"/>
        <w:sz w:val="13"/>
        <w:szCs w:val="13"/>
      </w:rPr>
      <w:t>82907887200035  |</w:t>
    </w:r>
    <w:proofErr w:type="gramEnd"/>
    <w:r>
      <w:rPr>
        <w:i/>
        <w:iCs/>
        <w:color w:val="595959"/>
        <w:sz w:val="13"/>
        <w:szCs w:val="13"/>
      </w:rPr>
      <w:t xml:space="preserve">  Déclaration d’activité : 93840391584 (auprès du préfet de région PACA). Cet enregistrement ne vaut pas agrément de l’État.</w:t>
    </w:r>
  </w:p>
  <w:p w14:paraId="78294B4A" w14:textId="77777777" w:rsidR="0040146D" w:rsidRDefault="00000000">
    <w:pPr>
      <w:jc w:val="center"/>
    </w:pPr>
    <w:r>
      <w:rPr>
        <w:i/>
        <w:iCs/>
        <w:color w:val="595959"/>
        <w:sz w:val="13"/>
        <w:szCs w:val="13"/>
      </w:rPr>
      <w:t>Réf. WI-BIB-</w:t>
    </w:r>
    <w:proofErr w:type="gramStart"/>
    <w:r>
      <w:rPr>
        <w:i/>
        <w:iCs/>
        <w:color w:val="595959"/>
        <w:sz w:val="13"/>
        <w:szCs w:val="13"/>
      </w:rPr>
      <w:t>02  |</w:t>
    </w:r>
    <w:proofErr w:type="gramEnd"/>
    <w:r>
      <w:rPr>
        <w:i/>
        <w:iCs/>
        <w:color w:val="595959"/>
        <w:sz w:val="13"/>
        <w:szCs w:val="13"/>
      </w:rPr>
      <w:t xml:space="preserve">  Version V</w:t>
    </w:r>
    <w:proofErr w:type="gramStart"/>
    <w:r>
      <w:rPr>
        <w:i/>
        <w:iCs/>
        <w:color w:val="595959"/>
        <w:sz w:val="13"/>
        <w:szCs w:val="13"/>
      </w:rPr>
      <w:t>2  |</w:t>
    </w:r>
    <w:proofErr w:type="gramEnd"/>
    <w:r>
      <w:rPr>
        <w:i/>
        <w:iCs/>
        <w:color w:val="595959"/>
        <w:sz w:val="13"/>
        <w:szCs w:val="13"/>
      </w:rPr>
      <w:t xml:space="preserve">  Applicable au 05/08/2026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7B9D6C4" w14:textId="77777777" w:rsidR="00C15042" w:rsidRDefault="00C15042">
      <w:r>
        <w:separator/>
      </w:r>
    </w:p>
  </w:footnote>
  <w:footnote w:type="continuationSeparator" w:id="0">
    <w:p w14:paraId="5CF00516" w14:textId="77777777" w:rsidR="00C15042" w:rsidRDefault="00C150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42A5231"/>
    <w:multiLevelType w:val="hybridMultilevel"/>
    <w:tmpl w:val="CB3C6AF0"/>
    <w:lvl w:ilvl="0" w:tplc="CFEAF3C2">
      <w:start w:val="1"/>
      <w:numFmt w:val="bullet"/>
      <w:lvlText w:val="●"/>
      <w:lvlJc w:val="left"/>
      <w:pPr>
        <w:ind w:left="720" w:hanging="360"/>
      </w:pPr>
    </w:lvl>
    <w:lvl w:ilvl="1" w:tplc="1F06755E">
      <w:start w:val="1"/>
      <w:numFmt w:val="bullet"/>
      <w:lvlText w:val="○"/>
      <w:lvlJc w:val="left"/>
      <w:pPr>
        <w:ind w:left="1440" w:hanging="360"/>
      </w:pPr>
    </w:lvl>
    <w:lvl w:ilvl="2" w:tplc="FC862FD2">
      <w:start w:val="1"/>
      <w:numFmt w:val="bullet"/>
      <w:lvlText w:val="■"/>
      <w:lvlJc w:val="left"/>
      <w:pPr>
        <w:ind w:left="2160" w:hanging="360"/>
      </w:pPr>
    </w:lvl>
    <w:lvl w:ilvl="3" w:tplc="D39493D4">
      <w:start w:val="1"/>
      <w:numFmt w:val="bullet"/>
      <w:lvlText w:val="●"/>
      <w:lvlJc w:val="left"/>
      <w:pPr>
        <w:ind w:left="2880" w:hanging="360"/>
      </w:pPr>
    </w:lvl>
    <w:lvl w:ilvl="4" w:tplc="951CCF9A">
      <w:start w:val="1"/>
      <w:numFmt w:val="bullet"/>
      <w:lvlText w:val="○"/>
      <w:lvlJc w:val="left"/>
      <w:pPr>
        <w:ind w:left="3600" w:hanging="360"/>
      </w:pPr>
    </w:lvl>
    <w:lvl w:ilvl="5" w:tplc="ECFE66D8">
      <w:start w:val="1"/>
      <w:numFmt w:val="bullet"/>
      <w:lvlText w:val="■"/>
      <w:lvlJc w:val="left"/>
      <w:pPr>
        <w:ind w:left="4320" w:hanging="360"/>
      </w:pPr>
    </w:lvl>
    <w:lvl w:ilvl="6" w:tplc="0784A910">
      <w:start w:val="1"/>
      <w:numFmt w:val="bullet"/>
      <w:lvlText w:val="●"/>
      <w:lvlJc w:val="left"/>
      <w:pPr>
        <w:ind w:left="5040" w:hanging="360"/>
      </w:pPr>
    </w:lvl>
    <w:lvl w:ilvl="7" w:tplc="3ED862D2">
      <w:start w:val="1"/>
      <w:numFmt w:val="bullet"/>
      <w:lvlText w:val="●"/>
      <w:lvlJc w:val="left"/>
      <w:pPr>
        <w:ind w:left="5760" w:hanging="360"/>
      </w:pPr>
    </w:lvl>
    <w:lvl w:ilvl="8" w:tplc="AA04F448">
      <w:start w:val="1"/>
      <w:numFmt w:val="bullet"/>
      <w:lvlText w:val="●"/>
      <w:lvlJc w:val="left"/>
      <w:pPr>
        <w:ind w:left="6480" w:hanging="360"/>
      </w:pPr>
    </w:lvl>
  </w:abstractNum>
  <w:num w:numId="1" w16cid:durableId="195725038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46D"/>
    <w:rsid w:val="00217EF2"/>
    <w:rsid w:val="0040146D"/>
    <w:rsid w:val="00C15042"/>
    <w:rsid w:val="00F7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AC8287"/>
  <w15:docId w15:val="{BF76AA89-2C3C-3C4F-B395-68669C82B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Bibliographie Psychothérapies</dc:title>
  <dc:creator>Institut Way Inside</dc:creator>
  <cp:lastModifiedBy>guillaume poupard</cp:lastModifiedBy>
  <cp:revision>2</cp:revision>
  <dcterms:created xsi:type="dcterms:W3CDTF">2026-08-05T14:08:00Z</dcterms:created>
  <dcterms:modified xsi:type="dcterms:W3CDTF">2026-08-06T10:10:00Z</dcterms:modified>
</cp:coreProperties>
</file>